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D27BA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辽宁大学2026年招收攻读博士学位研究生(普通招考方式)</w:t>
      </w:r>
    </w:p>
    <w:p w14:paraId="4C49CDBA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4CAA0CEF">
      <w:pPr>
        <w:jc w:val="center"/>
        <w:rPr>
          <w:rFonts w:ascii="仿宋" w:hAnsi="仿宋" w:eastAsia="仿宋"/>
          <w:sz w:val="28"/>
          <w:szCs w:val="28"/>
        </w:rPr>
      </w:pPr>
      <w:bookmarkStart w:id="1" w:name="_GoBack"/>
      <w:bookmarkEnd w:id="1"/>
    </w:p>
    <w:p w14:paraId="0055FBC0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3010</w:t>
      </w:r>
    </w:p>
    <w:p w14:paraId="5895B985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财政学</w:t>
      </w:r>
    </w:p>
    <w:p w14:paraId="278B913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24E4CDA"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上篇《财税基本理论》</w:t>
      </w:r>
    </w:p>
    <w:p w14:paraId="01C8B85F">
      <w:pPr>
        <w:tabs>
          <w:tab w:val="left" w:pos="784"/>
        </w:tabs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财政的概念</w:t>
      </w:r>
    </w:p>
    <w:p w14:paraId="4D388F39">
      <w:pPr>
        <w:tabs>
          <w:tab w:val="left" w:pos="784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第一节 什么是财政</w:t>
      </w:r>
    </w:p>
    <w:p w14:paraId="460691F8">
      <w:pPr>
        <w:tabs>
          <w:tab w:val="left" w:pos="784"/>
        </w:tabs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第二节 市场与财政</w:t>
      </w:r>
    </w:p>
    <w:p w14:paraId="79C41D94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财政的职能</w:t>
      </w:r>
    </w:p>
    <w:p w14:paraId="6BAF7D05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财政职能的内涵及其演变</w:t>
      </w:r>
    </w:p>
    <w:p w14:paraId="7382B02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资源配置职能</w:t>
      </w:r>
    </w:p>
    <w:p w14:paraId="5E41DD9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收入分配职能</w:t>
      </w:r>
    </w:p>
    <w:p w14:paraId="639BEFA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经济稳定职能</w:t>
      </w:r>
    </w:p>
    <w:p w14:paraId="23F3045A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公平与效率</w:t>
      </w:r>
    </w:p>
    <w:p w14:paraId="494C6599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财政支出总论</w:t>
      </w:r>
    </w:p>
    <w:p w14:paraId="2EA1283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财政支出分类</w:t>
      </w:r>
    </w:p>
    <w:p w14:paraId="61D41F0A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财政支出的规模及增长趋势</w:t>
      </w:r>
    </w:p>
    <w:p w14:paraId="49738589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财政支出效益分析</w:t>
      </w:r>
    </w:p>
    <w:p w14:paraId="47C00ECA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财政投资性支出</w:t>
      </w:r>
    </w:p>
    <w:p w14:paraId="6A4E34B9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政府投资的一般分析</w:t>
      </w:r>
    </w:p>
    <w:p w14:paraId="7DC60F6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基础产业投资</w:t>
      </w:r>
    </w:p>
    <w:p w14:paraId="4811627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农业投资</w:t>
      </w:r>
    </w:p>
    <w:p w14:paraId="332E4D35">
      <w:pPr>
        <w:tabs>
          <w:tab w:val="left" w:pos="784"/>
        </w:tabs>
        <w:spacing w:line="30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第四节 其他政府投资性支出</w:t>
      </w:r>
    </w:p>
    <w:p w14:paraId="124BA0CD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经常性支出</w:t>
      </w:r>
    </w:p>
    <w:p w14:paraId="6ED60D9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行政、国防支出</w:t>
      </w:r>
    </w:p>
    <w:p w14:paraId="72BE992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科学、教育、文化、卫生事业支出</w:t>
      </w:r>
    </w:p>
    <w:p w14:paraId="7B7E2755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公共支出管理改革：政府采购</w:t>
      </w:r>
    </w:p>
    <w:p w14:paraId="37B6BC8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政府采购支出的内涵</w:t>
      </w:r>
    </w:p>
    <w:p w14:paraId="60F2D951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政府采购改革的成效及其存在的主要问题</w:t>
      </w:r>
    </w:p>
    <w:p w14:paraId="64BD5AE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完善政府采购制度应注意的几个问题</w:t>
      </w:r>
    </w:p>
    <w:p w14:paraId="75DA657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社会保障与财政补贴</w:t>
      </w:r>
    </w:p>
    <w:p w14:paraId="3AB1BE3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第一节 社会保障支出 </w:t>
      </w:r>
    </w:p>
    <w:p w14:paraId="250DFB4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财政补贴</w:t>
      </w:r>
    </w:p>
    <w:p w14:paraId="29B10DD6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财政收入总论</w:t>
      </w:r>
    </w:p>
    <w:p w14:paraId="5CE5CBF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财政收入的内涵与形式</w:t>
      </w:r>
    </w:p>
    <w:p w14:paraId="064C0B0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财政收入规模分析</w:t>
      </w:r>
    </w:p>
    <w:p w14:paraId="6B169BC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财政收入结构分析</w:t>
      </w:r>
    </w:p>
    <w:p w14:paraId="5E90EE44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 税收原理</w:t>
      </w:r>
    </w:p>
    <w:p w14:paraId="01C8559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什么是税收</w:t>
      </w:r>
    </w:p>
    <w:p w14:paraId="1C5C5AB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税收的分类</w:t>
      </w:r>
    </w:p>
    <w:p w14:paraId="3EDED3E9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税收负担与税负转嫁</w:t>
      </w:r>
    </w:p>
    <w:p w14:paraId="322B4F0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税收中性</w:t>
      </w:r>
    </w:p>
    <w:p w14:paraId="15A5B866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国际税收</w:t>
      </w:r>
    </w:p>
    <w:p w14:paraId="1E12511C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第十章 税收制度</w:t>
      </w:r>
    </w:p>
    <w:p w14:paraId="5BDE2EE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税收制度概述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126DDD5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税收制度的构成要素</w:t>
      </w:r>
    </w:p>
    <w:p w14:paraId="331A721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流转课税</w:t>
      </w:r>
    </w:p>
    <w:p w14:paraId="60866A5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所得课税</w:t>
      </w:r>
    </w:p>
    <w:p w14:paraId="10FB7CE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第五节 资源课税</w:t>
      </w:r>
    </w:p>
    <w:p w14:paraId="728813E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第六节 财产课税和行为课税</w:t>
      </w:r>
    </w:p>
    <w:p w14:paraId="2370FE22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第十一章 国有资产收入与国有企业利润分配制度</w:t>
      </w:r>
    </w:p>
    <w:p w14:paraId="4CCEC1A6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国有资产及其作用</w:t>
      </w:r>
    </w:p>
    <w:p w14:paraId="3DA36272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国有资产收入的内容与形式</w:t>
      </w:r>
    </w:p>
    <w:p w14:paraId="4240402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国有企业利润分配制度</w:t>
      </w:r>
    </w:p>
    <w:p w14:paraId="70C1162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第十二章 国债</w:t>
      </w:r>
    </w:p>
    <w:p w14:paraId="5F6644D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国债的特征及功能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5AA7253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国债的负担及限度</w:t>
      </w:r>
    </w:p>
    <w:p w14:paraId="77B0A006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国债制度及管理</w:t>
      </w:r>
    </w:p>
    <w:p w14:paraId="474BD96B">
      <w:pPr>
        <w:tabs>
          <w:tab w:val="left" w:pos="784"/>
        </w:tabs>
        <w:spacing w:line="300" w:lineRule="auto"/>
        <w:ind w:firstLine="480" w:firstLineChars="200"/>
        <w:rPr>
          <w:rFonts w:hint="default" w:eastAsiaTheme="minorEastAsia"/>
          <w:sz w:val="24"/>
          <w:lang w:val="en-US" w:eastAsia="zh-CN"/>
        </w:rPr>
      </w:pPr>
      <w:r>
        <w:rPr>
          <w:rFonts w:hint="eastAsia"/>
          <w:sz w:val="24"/>
        </w:rPr>
        <w:t xml:space="preserve">第四节 </w:t>
      </w:r>
      <w:r>
        <w:rPr>
          <w:rFonts w:hint="eastAsia"/>
          <w:sz w:val="24"/>
          <w:lang w:val="en-US" w:eastAsia="zh-CN"/>
        </w:rPr>
        <w:t>中央债务与地方债</w:t>
      </w:r>
    </w:p>
    <w:p w14:paraId="5546DE7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第十三章 政府预算</w:t>
      </w:r>
    </w:p>
    <w:p w14:paraId="3F0E5FA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政府预算概述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0D829DC2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政府预算程序</w:t>
      </w:r>
    </w:p>
    <w:p w14:paraId="2CE122C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我国政府预算制度改革</w:t>
      </w:r>
    </w:p>
    <w:p w14:paraId="48E6768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第十四章 预算管理体制</w:t>
      </w:r>
    </w:p>
    <w:p w14:paraId="6CDF01F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预算管理体制的含义和类型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2149B561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预算管理体制的内容</w:t>
      </w:r>
    </w:p>
    <w:p w14:paraId="4B09686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</w:t>
      </w:r>
      <w:r>
        <w:rPr>
          <w:rFonts w:hint="eastAsia"/>
          <w:sz w:val="24"/>
          <w:lang w:val="en-US" w:eastAsia="zh-CN"/>
        </w:rPr>
        <w:t>三</w:t>
      </w:r>
      <w:r>
        <w:rPr>
          <w:rFonts w:hint="eastAsia"/>
          <w:sz w:val="24"/>
        </w:rPr>
        <w:t>节 分税分级预算管理体制</w:t>
      </w:r>
    </w:p>
    <w:p w14:paraId="7F411AD8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第十五章 财政平衡</w:t>
      </w:r>
    </w:p>
    <w:p w14:paraId="1132C2C0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财政平衡与财政赤字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4FDB9F2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财政平衡学说</w:t>
      </w:r>
    </w:p>
    <w:p w14:paraId="4CD63AE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财政平衡与社会总供求平衡</w:t>
      </w:r>
    </w:p>
    <w:p w14:paraId="10FCBA22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第十六章 财政政策</w:t>
      </w:r>
    </w:p>
    <w:p w14:paraId="15403C3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4E44CAB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财政政策与货币政策协调配合</w:t>
      </w:r>
    </w:p>
    <w:p w14:paraId="66C0B22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我国的财政政策实践</w:t>
      </w:r>
    </w:p>
    <w:p w14:paraId="4BF1A1A5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第十七章 财政监督</w:t>
      </w:r>
    </w:p>
    <w:p w14:paraId="1BED7EE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财政监督概述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14:paraId="1EA0B4C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财政监督的内容和形式</w:t>
      </w:r>
    </w:p>
    <w:p w14:paraId="5A8CB5F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财政监督与财政纪律</w:t>
      </w:r>
    </w:p>
    <w:p w14:paraId="04C2D10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第四节 大力加强财政监督</w:t>
      </w:r>
    </w:p>
    <w:p w14:paraId="4AD0B3A7">
      <w:pPr>
        <w:rPr>
          <w:rFonts w:hint="default" w:eastAsia="宋体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</w:rPr>
        <w:t>第</w:t>
      </w:r>
      <w:r>
        <w:rPr>
          <w:rFonts w:hint="eastAsia"/>
          <w:b/>
          <w:sz w:val="28"/>
          <w:szCs w:val="28"/>
          <w:lang w:val="en-US" w:eastAsia="zh-CN"/>
        </w:rPr>
        <w:t>十八</w:t>
      </w:r>
      <w:r>
        <w:rPr>
          <w:rFonts w:hint="eastAsia"/>
          <w:b/>
          <w:sz w:val="28"/>
          <w:szCs w:val="28"/>
        </w:rPr>
        <w:t xml:space="preserve">章 </w:t>
      </w:r>
      <w:r>
        <w:rPr>
          <w:rFonts w:hint="eastAsia"/>
          <w:b/>
          <w:sz w:val="28"/>
          <w:szCs w:val="28"/>
          <w:lang w:val="en-US" w:eastAsia="zh-CN"/>
        </w:rPr>
        <w:t>财税</w:t>
      </w:r>
      <w:r>
        <w:rPr>
          <w:rFonts w:hint="eastAsia"/>
          <w:b/>
          <w:sz w:val="28"/>
          <w:szCs w:val="28"/>
        </w:rPr>
        <w:t>改革</w:t>
      </w:r>
      <w:r>
        <w:rPr>
          <w:rFonts w:hint="eastAsia"/>
          <w:b/>
          <w:sz w:val="28"/>
          <w:szCs w:val="28"/>
          <w:lang w:val="en-US" w:eastAsia="zh-CN"/>
        </w:rPr>
        <w:t>与经济发展</w:t>
      </w:r>
    </w:p>
    <w:p w14:paraId="56D86BCB">
      <w:pPr>
        <w:tabs>
          <w:tab w:val="left" w:pos="784"/>
        </w:tabs>
        <w:spacing w:line="30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</w:rPr>
        <w:t>要求：结合</w:t>
      </w:r>
      <w:r>
        <w:rPr>
          <w:rFonts w:hint="eastAsia"/>
          <w:sz w:val="24"/>
          <w:lang w:val="en-US" w:eastAsia="zh-CN"/>
        </w:rPr>
        <w:t>我国</w:t>
      </w:r>
      <w:r>
        <w:rPr>
          <w:rFonts w:hint="eastAsia"/>
          <w:sz w:val="24"/>
        </w:rPr>
        <w:t>当前经济社会发展实际，</w:t>
      </w:r>
      <w:r>
        <w:rPr>
          <w:rFonts w:hint="eastAsia"/>
          <w:sz w:val="24"/>
          <w:lang w:val="en-US" w:eastAsia="zh-CN"/>
        </w:rPr>
        <w:t>掌握好下列内容。</w:t>
      </w:r>
    </w:p>
    <w:p w14:paraId="75DE254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第一节  流转税</w:t>
      </w:r>
      <w:r>
        <w:rPr>
          <w:rFonts w:hint="eastAsia"/>
          <w:sz w:val="24"/>
        </w:rPr>
        <w:t>改革与完善</w:t>
      </w:r>
    </w:p>
    <w:p w14:paraId="40A6158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bookmarkStart w:id="0" w:name="_Hlk140006126"/>
      <w:r>
        <w:rPr>
          <w:rFonts w:hint="eastAsia"/>
          <w:sz w:val="24"/>
          <w:lang w:val="en-US" w:eastAsia="zh-CN"/>
        </w:rPr>
        <w:t xml:space="preserve">第二节  </w:t>
      </w:r>
      <w:r>
        <w:rPr>
          <w:rFonts w:hint="eastAsia"/>
          <w:sz w:val="24"/>
        </w:rPr>
        <w:t>所得税改革与完善</w:t>
      </w:r>
      <w:bookmarkEnd w:id="0"/>
    </w:p>
    <w:p w14:paraId="3BD010F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第三节  </w:t>
      </w:r>
      <w:r>
        <w:rPr>
          <w:rFonts w:hint="eastAsia"/>
          <w:sz w:val="24"/>
        </w:rPr>
        <w:t>财产税改革与完善</w:t>
      </w:r>
    </w:p>
    <w:p w14:paraId="767C5B28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 xml:space="preserve">第四节  </w:t>
      </w:r>
      <w:r>
        <w:rPr>
          <w:rFonts w:hint="eastAsia"/>
          <w:sz w:val="24"/>
        </w:rPr>
        <w:t>健全地方税体系改革</w:t>
      </w:r>
    </w:p>
    <w:p w14:paraId="7D08C0F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第五节  提升我国税收征管数字化水平</w:t>
      </w:r>
    </w:p>
    <w:p w14:paraId="116D8792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第六节  数字经济对地区间税收转移的影响</w:t>
      </w:r>
    </w:p>
    <w:p w14:paraId="5E958DA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第七节  财政税收促进我国居民消费的途径</w:t>
      </w:r>
    </w:p>
    <w:p w14:paraId="00A1D3FB">
      <w:pPr>
        <w:tabs>
          <w:tab w:val="left" w:pos="784"/>
        </w:tabs>
        <w:spacing w:line="300" w:lineRule="auto"/>
        <w:ind w:firstLine="480" w:firstLineChars="200"/>
        <w:rPr>
          <w:rFonts w:hint="default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第八节  财政税收推动我国统一大市场发展建设的途径</w:t>
      </w:r>
    </w:p>
    <w:p w14:paraId="58F819E9">
      <w:pPr>
        <w:tabs>
          <w:tab w:val="left" w:pos="784"/>
        </w:tabs>
        <w:spacing w:line="300" w:lineRule="auto"/>
        <w:ind w:firstLine="480" w:firstLineChars="200"/>
        <w:rPr>
          <w:rFonts w:hint="default"/>
          <w:sz w:val="24"/>
          <w:lang w:val="en-US"/>
        </w:rPr>
      </w:pPr>
      <w:r>
        <w:rPr>
          <w:rFonts w:hint="eastAsia"/>
          <w:sz w:val="24"/>
          <w:lang w:val="en-US" w:eastAsia="zh-CN"/>
        </w:rPr>
        <w:t>第九节  我国地方债务风险形成的原因及应对策略</w:t>
      </w:r>
    </w:p>
    <w:p w14:paraId="0EAA4B33">
      <w:pPr>
        <w:tabs>
          <w:tab w:val="left" w:pos="784"/>
        </w:tabs>
        <w:spacing w:line="300" w:lineRule="auto"/>
        <w:ind w:firstLine="643" w:firstLineChars="20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下篇 《财政政策调控》</w:t>
      </w:r>
    </w:p>
    <w:p w14:paraId="78239DFE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总论</w:t>
      </w:r>
    </w:p>
    <w:p w14:paraId="1ACB7CA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财政政策的概念与内涵</w:t>
      </w:r>
    </w:p>
    <w:p w14:paraId="1A08A4D5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财政政策的功能与特征</w:t>
      </w:r>
    </w:p>
    <w:p w14:paraId="55D7424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财政政策目标与实现</w:t>
      </w:r>
    </w:p>
    <w:p w14:paraId="4A63EE15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财政政策的效应分析</w:t>
      </w:r>
    </w:p>
    <w:p w14:paraId="6BAB307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财政政策乘数效应</w:t>
      </w:r>
    </w:p>
    <w:p w14:paraId="3D92799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财政稳定器效应</w:t>
      </w:r>
    </w:p>
    <w:p w14:paraId="31008516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财政政策“挤出效应”</w:t>
      </w:r>
    </w:p>
    <w:p w14:paraId="00630720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财政政策与总量调节</w:t>
      </w:r>
    </w:p>
    <w:p w14:paraId="0C208FE4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扩张性财政政策调节</w:t>
      </w:r>
    </w:p>
    <w:p w14:paraId="2219AEC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紧缩性财政政策调节</w:t>
      </w:r>
    </w:p>
    <w:p w14:paraId="17EA0E7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中性财政政策调节</w:t>
      </w:r>
    </w:p>
    <w:p w14:paraId="140631CD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财政政策与产业发展</w:t>
      </w:r>
    </w:p>
    <w:p w14:paraId="5B0B6C71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促进基础产业发展的财政政策</w:t>
      </w:r>
    </w:p>
    <w:p w14:paraId="007CD26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推动主导产业发展的财政政策</w:t>
      </w:r>
    </w:p>
    <w:p w14:paraId="082E0CBE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实现产业结构优化升级的财政政策</w:t>
      </w:r>
    </w:p>
    <w:p w14:paraId="70263441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财政政策与充分就业</w:t>
      </w:r>
    </w:p>
    <w:p w14:paraId="5958BAB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就业与财政</w:t>
      </w:r>
    </w:p>
    <w:p w14:paraId="71A5A5E1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财政政策与劳动力供给</w:t>
      </w:r>
    </w:p>
    <w:p w14:paraId="7B8DF450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财政政策与劳动力需求</w:t>
      </w:r>
    </w:p>
    <w:p w14:paraId="2C6AF18F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收入分配与财政政策</w:t>
      </w:r>
    </w:p>
    <w:p w14:paraId="3C202CE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财政调节分配的基本理论</w:t>
      </w:r>
    </w:p>
    <w:p w14:paraId="3A66DA1C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中国收入分配的现状分析</w:t>
      </w:r>
    </w:p>
    <w:p w14:paraId="0CAD6355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财政调节收入分配的着力点</w:t>
      </w:r>
    </w:p>
    <w:p w14:paraId="6256C172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财政政策效果评价</w:t>
      </w:r>
    </w:p>
    <w:p w14:paraId="1A567453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财政政策的有效性</w:t>
      </w:r>
    </w:p>
    <w:p w14:paraId="14D14FD0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财政政策偏差</w:t>
      </w:r>
    </w:p>
    <w:p w14:paraId="664D210F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财政政策的偏差与协调</w:t>
      </w:r>
    </w:p>
    <w:p w14:paraId="3320955F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中国积极财政政策理论与实践</w:t>
      </w:r>
    </w:p>
    <w:p w14:paraId="3FDAE39B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中国积极财政政策的背景</w:t>
      </w:r>
    </w:p>
    <w:p w14:paraId="244B89BD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</w:t>
      </w:r>
      <w:r>
        <w:rPr>
          <w:rFonts w:hint="eastAsia"/>
          <w:sz w:val="24"/>
          <w:lang w:val="en-US" w:eastAsia="zh-CN"/>
        </w:rPr>
        <w:t>当前</w:t>
      </w:r>
      <w:r>
        <w:rPr>
          <w:rFonts w:hint="eastAsia"/>
          <w:sz w:val="24"/>
        </w:rPr>
        <w:t>积极财政政策的主要内容及特点</w:t>
      </w:r>
    </w:p>
    <w:p w14:paraId="04D89612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第三节 各国积极财政政策的实践及中国国际经验借鉴</w:t>
      </w:r>
    </w:p>
    <w:p w14:paraId="08DCCFC6">
      <w:pPr>
        <w:tabs>
          <w:tab w:val="left" w:pos="784"/>
        </w:tabs>
        <w:spacing w:line="30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 中国积极财政政策实证分析</w:t>
      </w:r>
    </w:p>
    <w:p w14:paraId="0BA840C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第一节 中国积极财政政策对经济增长影响的实证分析</w:t>
      </w:r>
    </w:p>
    <w:p w14:paraId="52716347">
      <w:pPr>
        <w:tabs>
          <w:tab w:val="left" w:pos="784"/>
        </w:tabs>
        <w:spacing w:line="30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第二节 中国积极财政政策对就业影响的实证分析</w:t>
      </w:r>
    </w:p>
    <w:p w14:paraId="46F843AF">
      <w:pPr>
        <w:rPr>
          <w:rFonts w:hint="eastAsia" w:ascii="仿宋" w:hAnsi="仿宋" w:eastAsia="仿宋"/>
          <w:sz w:val="28"/>
          <w:szCs w:val="28"/>
        </w:rPr>
      </w:pPr>
    </w:p>
    <w:p w14:paraId="5448BECE">
      <w:pPr>
        <w:rPr>
          <w:rFonts w:hint="eastAsia" w:ascii="仿宋" w:hAnsi="仿宋" w:eastAsia="仿宋"/>
          <w:sz w:val="28"/>
          <w:szCs w:val="28"/>
        </w:rPr>
      </w:pPr>
    </w:p>
    <w:p w14:paraId="4E141034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8908E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38BA33CD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AD8977C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38BA33CD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6AD8977C"/>
                </w:txbxContent>
              </v:textbox>
            </v:shape>
          </w:pict>
        </mc:Fallback>
      </mc:AlternateContent>
    </w:r>
  </w:p>
  <w:p w14:paraId="34558E2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ODQwNDVjNmM4ZmYzOWMzNzVlZGQwOGQ0MzE3NWE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170150F8"/>
    <w:rsid w:val="208757D7"/>
    <w:rsid w:val="2F461849"/>
    <w:rsid w:val="36B32C31"/>
    <w:rsid w:val="39B1357E"/>
    <w:rsid w:val="43552030"/>
    <w:rsid w:val="584601B1"/>
    <w:rsid w:val="5CAD1D67"/>
    <w:rsid w:val="5EAD7001"/>
    <w:rsid w:val="711A4008"/>
    <w:rsid w:val="73771240"/>
    <w:rsid w:val="73B62986"/>
    <w:rsid w:val="774641A9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1529</Words>
  <Characters>1537</Characters>
  <Lines>9</Lines>
  <Paragraphs>2</Paragraphs>
  <TotalTime>157</TotalTime>
  <ScaleCrop>false</ScaleCrop>
  <LinksUpToDate>false</LinksUpToDate>
  <CharactersWithSpaces>1694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陈晓萱:-)~*</cp:lastModifiedBy>
  <cp:lastPrinted>2025-10-30T08:51:10Z</cp:lastPrinted>
  <dcterms:modified xsi:type="dcterms:W3CDTF">2025-10-30T08:53:32Z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81DFA23237074456A27C043E4F037068_13</vt:lpwstr>
  </property>
  <property fmtid="{D5CDD505-2E9C-101B-9397-08002B2CF9AE}" pid="4" name="KSOTemplateDocerSaveRecord">
    <vt:lpwstr>eyJoZGlkIjoiYWRmODQwNDVjNmM4ZmYzOWMzNzVlZGQwOGQ0MzE3NWEiLCJ1c2VySWQiOiIzMTMwMjM3MDUifQ==</vt:lpwstr>
  </property>
</Properties>
</file>